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eastAsia="zh-CN"/>
        </w:rPr>
        <w:t>西北农林科技大学2024年原创校园歌曲大赛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参赛歌曲作品要求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一、版权要求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.参赛作品应不侵犯任何第三方的合法权益，参赛后，参赛者不得退赛或向他人转让其参赛作品；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.若作品本身存在权利瑕疵或存在抄袭、借用等侵权行为，参赛负责人本人承担相关法律责任并取消参选资格，由此给西北农林科技大学造成的负面影响和损失，学校保留追究法律责任的权利；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.获奖歌曲知识产权和使用权归西北农林科技大学所有，学校可根据需要进行用于宣传展示、演出等；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.征集单位有权对为西北农林科技大学90周年校庆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创作</w:t>
      </w:r>
      <w:r>
        <w:rPr>
          <w:rFonts w:hint="eastAsia" w:ascii="仿宋" w:hAnsi="仿宋" w:eastAsia="仿宋" w:cs="仿宋"/>
          <w:sz w:val="32"/>
          <w:szCs w:val="32"/>
        </w:rPr>
        <w:t>的作品进行任何形式的使用、开发、修改、授权许可或保护等活动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二、文件格式要求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参赛作品需完整包括歌曲文件、歌词文件和创作信息。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歌曲文件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音频</w:t>
      </w:r>
      <w:r>
        <w:rPr>
          <w:rFonts w:hint="eastAsia" w:ascii="仿宋" w:hAnsi="仿宋" w:eastAsia="仿宋" w:cs="仿宋"/>
          <w:sz w:val="32"/>
          <w:szCs w:val="32"/>
        </w:rPr>
        <w:t>格式为mp3，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视频格式为</w:t>
      </w:r>
      <w:r>
        <w:rPr>
          <w:rFonts w:hint="eastAsia" w:ascii="仿宋" w:hAnsi="仿宋" w:eastAsia="仿宋" w:cs="仿宋"/>
          <w:sz w:val="32"/>
          <w:szCs w:val="32"/>
        </w:rPr>
        <w:t>mp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4（</w:t>
      </w:r>
      <w:r>
        <w:rPr>
          <w:rFonts w:hint="eastAsia" w:ascii="仿宋" w:hAnsi="仿宋" w:eastAsia="仿宋" w:cs="仿宋"/>
          <w:sz w:val="32"/>
          <w:szCs w:val="32"/>
        </w:rPr>
        <w:t>歌曲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作品</w:t>
      </w:r>
      <w:r>
        <w:rPr>
          <w:rFonts w:hint="eastAsia" w:ascii="仿宋" w:hAnsi="仿宋" w:eastAsia="仿宋" w:cs="仿宋"/>
          <w:sz w:val="32"/>
          <w:szCs w:val="32"/>
        </w:rPr>
        <w:t>完整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视频画面清晰、声音清楚，不带角标、水印等，为便于在新媒体播放原则上为横版，清晰度不低于720p）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歌词文件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歌词内容应当与歌曲全程对应，每句歌词后换行，格式为txt；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创作信息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包含作词、作曲、演唱、制作等人员信息，格式为txt。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OWQ2OTc4NTU0YTBmODQ4MTFhNGJmOWIxNGViYjUifQ=="/>
  </w:docVars>
  <w:rsids>
    <w:rsidRoot w:val="70443E17"/>
    <w:rsid w:val="1110744B"/>
    <w:rsid w:val="7044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2024-03-06T02:21:00Z</dcterms:created>
  <dc:creator>三秦团团</dc:creator>
  <cp:lastModifiedBy>三秦团团</cp:lastModifiedBy>
  <dcterms:modified xsi:type="dcterms:W3CDTF">2024-03-06T02:25:52Z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472D0F84A4FF4C5E8BB4E4795F68683A_11</vt:lpwstr>
  </property>
</Properties>
</file>