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6F" w:rsidRPr="00B56E6F" w:rsidRDefault="00B56E6F" w:rsidP="00B56E6F">
      <w:pPr>
        <w:spacing w:before="129" w:line="304" w:lineRule="exact"/>
        <w:rPr>
          <w:rFonts w:ascii="仿宋_GB2312" w:eastAsia="仿宋_GB2312" w:hAnsi="黑体" w:cs="黑体"/>
          <w:w w:val="90"/>
          <w:position w:val="-1"/>
          <w:sz w:val="32"/>
          <w:szCs w:val="32"/>
        </w:rPr>
      </w:pPr>
      <w:r w:rsidRPr="00B56E6F">
        <w:rPr>
          <w:rFonts w:ascii="仿宋_GB2312" w:eastAsia="仿宋_GB2312" w:hAnsi="黑体" w:cs="黑体" w:hint="eastAsia"/>
          <w:w w:val="90"/>
          <w:position w:val="-1"/>
          <w:sz w:val="32"/>
          <w:szCs w:val="32"/>
        </w:rPr>
        <w:t>附件1：</w:t>
      </w:r>
    </w:p>
    <w:p w:rsidR="007D761B" w:rsidRPr="007D761B" w:rsidRDefault="007D761B" w:rsidP="00AA42EE">
      <w:pPr>
        <w:spacing w:before="129" w:line="304" w:lineRule="exact"/>
        <w:jc w:val="center"/>
        <w:rPr>
          <w:rFonts w:ascii="黑体" w:eastAsia="黑体" w:hAnsi="黑体" w:cs="黑体"/>
          <w:w w:val="90"/>
          <w:position w:val="-1"/>
          <w:sz w:val="32"/>
          <w:szCs w:val="32"/>
        </w:rPr>
      </w:pPr>
      <w:r w:rsidRPr="007D761B">
        <w:rPr>
          <w:rFonts w:ascii="黑体" w:eastAsia="黑体" w:hAnsi="黑体" w:cs="黑体" w:hint="eastAsia"/>
          <w:w w:val="90"/>
          <w:position w:val="-1"/>
          <w:sz w:val="32"/>
          <w:szCs w:val="32"/>
        </w:rPr>
        <w:t>西北农林科技大学2024年“</w:t>
      </w:r>
      <w:r w:rsidR="00660654">
        <w:rPr>
          <w:rFonts w:ascii="黑体" w:eastAsia="黑体" w:hAnsi="黑体" w:cs="黑体" w:hint="eastAsia"/>
          <w:w w:val="90"/>
          <w:position w:val="-1"/>
          <w:sz w:val="32"/>
          <w:szCs w:val="32"/>
        </w:rPr>
        <w:t>庆</w:t>
      </w:r>
      <w:r w:rsidRPr="007D761B">
        <w:rPr>
          <w:rFonts w:ascii="黑体" w:eastAsia="黑体" w:hAnsi="黑体" w:cs="黑体" w:hint="eastAsia"/>
          <w:w w:val="90"/>
          <w:position w:val="-1"/>
          <w:sz w:val="32"/>
          <w:szCs w:val="32"/>
        </w:rPr>
        <w:t>校庆”校园篮球联赛</w:t>
      </w:r>
      <w:bookmarkStart w:id="0" w:name="_GoBack"/>
      <w:bookmarkEnd w:id="0"/>
      <w:r w:rsidRPr="007D761B">
        <w:rPr>
          <w:rFonts w:ascii="黑体" w:eastAsia="黑体" w:hAnsi="黑体" w:cs="黑体" w:hint="eastAsia"/>
          <w:w w:val="90"/>
          <w:position w:val="-1"/>
          <w:sz w:val="32"/>
          <w:szCs w:val="32"/>
        </w:rPr>
        <w:t>竞赛规程</w:t>
      </w:r>
    </w:p>
    <w:p w:rsidR="007D761B" w:rsidRPr="007D761B" w:rsidRDefault="007D761B" w:rsidP="007D761B">
      <w:pPr>
        <w:spacing w:before="129" w:line="304" w:lineRule="exact"/>
        <w:jc w:val="center"/>
        <w:rPr>
          <w:rFonts w:ascii="黑体" w:eastAsia="黑体" w:hAnsi="黑体" w:cs="黑体"/>
          <w:spacing w:val="33"/>
          <w:position w:val="-1"/>
          <w:sz w:val="36"/>
          <w:szCs w:val="36"/>
        </w:rPr>
      </w:pPr>
    </w:p>
    <w:p w:rsidR="007D761B" w:rsidRPr="007D761B" w:rsidRDefault="007D761B" w:rsidP="007D761B">
      <w:pPr>
        <w:widowControl/>
        <w:spacing w:line="450" w:lineRule="atLeast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一</w:t>
      </w:r>
      <w:r w:rsidRPr="007D761B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、主办单位：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西北农林科技大学体育运动委员会</w:t>
      </w:r>
    </w:p>
    <w:p w:rsidR="007D761B" w:rsidRPr="007D761B" w:rsidRDefault="007D761B" w:rsidP="007D761B">
      <w:pPr>
        <w:widowControl/>
        <w:spacing w:line="450" w:lineRule="atLeast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二</w:t>
      </w:r>
      <w:r w:rsidRPr="007D761B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、承办单位：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西北农林科技大学体育部</w:t>
      </w:r>
    </w:p>
    <w:p w:rsidR="007D761B" w:rsidRPr="007D761B" w:rsidRDefault="007D761B" w:rsidP="007D761B">
      <w:pPr>
        <w:widowControl/>
        <w:spacing w:line="450" w:lineRule="atLeast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三</w:t>
      </w:r>
      <w:r w:rsidRPr="007D761B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、比赛时间：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202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4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年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3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月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5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日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--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4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月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25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日</w:t>
      </w:r>
    </w:p>
    <w:p w:rsidR="007D761B" w:rsidRPr="007D761B" w:rsidRDefault="007D761B" w:rsidP="007D761B">
      <w:pPr>
        <w:widowControl/>
        <w:spacing w:line="450" w:lineRule="atLeast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四</w:t>
      </w:r>
      <w:r w:rsidRPr="007D761B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、比赛地点：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南北校区篮球场</w:t>
      </w:r>
    </w:p>
    <w:p w:rsidR="007D761B" w:rsidRPr="007D761B" w:rsidRDefault="007D761B" w:rsidP="007D761B">
      <w:pPr>
        <w:widowControl/>
        <w:spacing w:line="450" w:lineRule="atLeast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五</w:t>
      </w:r>
      <w:r w:rsidRPr="007D761B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、参赛要求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以各院为单位组织男、女代表队参赛。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各参赛队需保证学生身体健康。（盖本院、系公章组委会即视为参赛队员身体合格）</w:t>
      </w:r>
    </w:p>
    <w:p w:rsidR="007D761B" w:rsidRPr="007D761B" w:rsidRDefault="007D761B" w:rsidP="007D761B">
      <w:pPr>
        <w:widowControl/>
        <w:spacing w:line="450" w:lineRule="atLeast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六</w:t>
      </w:r>
      <w:r w:rsidRPr="007D761B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、比赛分组及抽签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女子组分为四组，小组赛进行单循环比赛，每组前两名进入第二阶段，第二阶段交叉位置上半区为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A1D2/C1B2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，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下半区为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D1A2/B1C2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男子组分为四组，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小组赛进行单循环比赛，第一名直接进入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8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强，每个小组第二名不抽签，第三名抽签随机与各小组第二名进行附加赛，胜者分别以第二名所在小组的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A2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、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B2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、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C2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、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D2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的形式进入第二阶段的交叉位置，第二阶段交叉位置上半区为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A1D2/C1B2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，下半区为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D1A2/B1C2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。决赛采用两场制，南北校区各进行一场比赛，同时赢得两场比赛的一方或在第二场比赛结束后，如果两队各胜了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1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场，总得分高的一方获得冠军。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若两队得失分相同，则通过罚球决出胜负。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lastRenderedPageBreak/>
        <w:t>3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比赛采用中国篮协审定的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2022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年《篮球规则》，名次排列办法按相关办法执行。每场比赛共四节，每节比赛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12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分钟，除小组赛全场最后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分钟、淘汰赛每节比赛最后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分钟外，其他时间不停表（暂停时间为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30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秒）。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4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比赛用球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及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器材由承办方提供。男子使用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7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号球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，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女子使用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6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号球。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5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根据报名队数分组，并按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202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3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年比赛成绩蛇形排列编入各组，种子队为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202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3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年前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8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名，其他参赛队抽签决定组别及位置。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6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本次比赛不设短暂停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。</w:t>
      </w:r>
    </w:p>
    <w:p w:rsidR="007D761B" w:rsidRPr="007D761B" w:rsidRDefault="007D761B" w:rsidP="007D761B">
      <w:pPr>
        <w:widowControl/>
        <w:spacing w:line="450" w:lineRule="atLeast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七</w:t>
      </w:r>
      <w:r w:rsidRPr="007D761B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、参赛运动员条件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达到全国高校录取分数线，被西北农林科技大学正常录取的本科及研究生、博士生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，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身体健康者可以报名参加。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研究生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/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博士生所归属的学院认定为导师所在的学院。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3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创新学院学生的学籍按四年认定。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4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2+3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的辅导员在任职辅导员期间不能参赛；先上的研究生，后兼职辅导员可参赛。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5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比赛中出现伤病原则上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由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各个学院自己负责医药费，承办单位在比赛场地上配备专业医生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。</w:t>
      </w:r>
    </w:p>
    <w:p w:rsidR="007D761B" w:rsidRPr="007D761B" w:rsidRDefault="007D761B" w:rsidP="007D761B">
      <w:pPr>
        <w:widowControl/>
        <w:spacing w:line="450" w:lineRule="atLeast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八</w:t>
      </w:r>
      <w:r w:rsidRPr="007D761B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、录取名次及奖励办法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每队胜一场得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分，负一场得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分，弃权得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0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分，最后积分多者名次列前，如遇积分相等，按照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2022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年《篮球规则》中有关排列办法执行。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lastRenderedPageBreak/>
        <w:t>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录取前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8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名给予奖励，前三名队伍与男女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MVP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给予物质奖励。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3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体育道德风尚奖按报名队数的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20%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评选。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4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．优秀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裁判员按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20%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评选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。</w:t>
      </w:r>
    </w:p>
    <w:p w:rsidR="007D761B" w:rsidRPr="007D761B" w:rsidRDefault="007D761B" w:rsidP="007D761B">
      <w:pPr>
        <w:widowControl/>
        <w:spacing w:line="450" w:lineRule="atLeast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九</w:t>
      </w:r>
      <w:r w:rsidRPr="007D761B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、报名时间及报名办法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报名时间：领队教练员技术会议定于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3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月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22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日（星期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五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）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16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: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30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在小球馆三楼会议室召开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（开会时不上交报名表）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。各代表队的报名截止日期为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2023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年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3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月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23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日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18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:00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（报名表需加盖学院公章）。电子报名邮箱地址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：</w:t>
      </w:r>
      <w:r w:rsidRPr="007D761B">
        <w:rPr>
          <w:rFonts w:ascii="Segoe UI" w:eastAsia="宋体" w:hAnsi="Segoe UI" w:cs="Segoe UI" w:hint="eastAsia"/>
          <w:kern w:val="0"/>
          <w:sz w:val="28"/>
          <w:szCs w:val="28"/>
        </w:rPr>
        <w:t>xujialin@nwafu.edu.cn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报名办法：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（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）各队限报领队、教练员、工作人员各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名。运动员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15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名。（在比赛开始前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10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分钟必须确定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12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人的参赛队员）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（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2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）比赛服装：各队须有两种不同颜色、号码清晰的比赛服装。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原则上，竞赛日程表中队名列前的队（主队）应穿浅色背心（最好是白色）。竞赛日程表中队名列后的队（客队）应穿深色背心。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（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3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）每个队报名时必须交全队队员（最多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15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人，身着队服）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7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寸照片（男、女队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)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各一张。男、女队比赛押金各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500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元。（如果没有罢赛、弃权、打架以及有不合格队员等情况，比赛完退回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)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（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4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）各队的报名表需要注明队员姓名、号码，在备注里须注明是否为研究生、博士生。</w:t>
      </w:r>
    </w:p>
    <w:p w:rsidR="007D761B" w:rsidRPr="007D761B" w:rsidRDefault="007D761B" w:rsidP="007D761B">
      <w:pPr>
        <w:widowControl/>
        <w:spacing w:line="450" w:lineRule="atLeast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十、资格审查及参赛纪律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1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资格审查：本次比赛设有资格审查委员会，经审查不符合要求的运动员，取消参赛资格，不予补报。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lastRenderedPageBreak/>
        <w:t>2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凡对运动员资格有异议可提出申诉，并交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800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元申诉费方可受理，申诉成功者退回申诉费。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3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凡罢赛、弃权、以及有不合格队员的运动队进行通报并扣除比赛押金。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4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．队员因两次违反体育运动精神的犯规被取消比赛资格，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自动停赛一场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；队员被判罚取消比赛资格的犯规，自动停赛一场，组委会还可根据情节决定是否延长禁赛期。技术犯规、违反体育运动精神的犯规、取消比赛资格的犯规不累计。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5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对于比赛中打架斗殴的队员，取消剩余所有比赛资格，并根据情节情况停止下一年的参赛资格，该代表队取消体育道德风尚奖的评选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资格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并扣除比赛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押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金。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6</w:t>
      </w:r>
      <w:r w:rsidRPr="007D761B">
        <w:rPr>
          <w:rFonts w:ascii="Segoe UI" w:eastAsia="宋体" w:hAnsi="Segoe UI" w:cs="Segoe UI" w:hint="eastAsia"/>
          <w:color w:val="333333"/>
          <w:kern w:val="0"/>
          <w:sz w:val="28"/>
          <w:szCs w:val="28"/>
        </w:rPr>
        <w:t>．</w:t>
      </w: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每场比赛前队员需要准备好身份证及校园卡以备检查。</w:t>
      </w:r>
    </w:p>
    <w:p w:rsidR="007D761B" w:rsidRPr="007D761B" w:rsidRDefault="007D761B" w:rsidP="007D761B">
      <w:pPr>
        <w:widowControl/>
        <w:spacing w:line="450" w:lineRule="atLeast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十</w:t>
      </w:r>
      <w:r w:rsidRPr="007D761B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一</w:t>
      </w:r>
      <w:r w:rsidRPr="007D761B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、其他</w:t>
      </w:r>
    </w:p>
    <w:p w:rsidR="007D761B" w:rsidRPr="007D761B" w:rsidRDefault="007D761B" w:rsidP="007D761B">
      <w:pPr>
        <w:widowControl/>
        <w:spacing w:line="45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 w:rsidRPr="007D761B">
        <w:rPr>
          <w:rFonts w:ascii="Segoe UI" w:eastAsia="宋体" w:hAnsi="Segoe UI" w:cs="Segoe UI"/>
          <w:color w:val="333333"/>
          <w:kern w:val="0"/>
          <w:sz w:val="28"/>
          <w:szCs w:val="28"/>
        </w:rPr>
        <w:t>本规则解释权归组委会，未尽事宜另行通知。</w:t>
      </w:r>
    </w:p>
    <w:p w:rsidR="00EC595D" w:rsidRDefault="00EC595D"/>
    <w:sectPr w:rsidR="00EC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6E" w:rsidRDefault="00F8486E" w:rsidP="00F85A95">
      <w:r>
        <w:separator/>
      </w:r>
    </w:p>
  </w:endnote>
  <w:endnote w:type="continuationSeparator" w:id="0">
    <w:p w:rsidR="00F8486E" w:rsidRDefault="00F8486E" w:rsidP="00F8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6E" w:rsidRDefault="00F8486E" w:rsidP="00F85A95">
      <w:r>
        <w:separator/>
      </w:r>
    </w:p>
  </w:footnote>
  <w:footnote w:type="continuationSeparator" w:id="0">
    <w:p w:rsidR="00F8486E" w:rsidRDefault="00F8486E" w:rsidP="00F8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1B"/>
    <w:rsid w:val="00660654"/>
    <w:rsid w:val="00737F23"/>
    <w:rsid w:val="00797475"/>
    <w:rsid w:val="007D761B"/>
    <w:rsid w:val="00AA42EE"/>
    <w:rsid w:val="00AF3752"/>
    <w:rsid w:val="00B56E6F"/>
    <w:rsid w:val="00EC595D"/>
    <w:rsid w:val="00F0650B"/>
    <w:rsid w:val="00F8486E"/>
    <w:rsid w:val="00F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A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A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未定义</cp:lastModifiedBy>
  <cp:revision>7</cp:revision>
  <dcterms:created xsi:type="dcterms:W3CDTF">2024-03-20T07:32:00Z</dcterms:created>
  <dcterms:modified xsi:type="dcterms:W3CDTF">2024-03-20T08:17:00Z</dcterms:modified>
</cp:coreProperties>
</file>